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31" w:rsidRDefault="005B6731" w:rsidP="005B6731">
      <w:pPr>
        <w:shd w:val="clear" w:color="auto" w:fill="FFFFFF"/>
        <w:tabs>
          <w:tab w:val="left" w:pos="389"/>
        </w:tabs>
        <w:spacing w:before="125" w:line="240" w:lineRule="exact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Памятка «Что должны знать школьники  о личной безопасности?»</w:t>
      </w:r>
    </w:p>
    <w:p w:rsidR="005B6731" w:rsidRDefault="005B6731" w:rsidP="005B6731">
      <w:pPr>
        <w:shd w:val="clear" w:color="auto" w:fill="FFFFFF"/>
        <w:tabs>
          <w:tab w:val="left" w:pos="389"/>
        </w:tabs>
        <w:spacing w:before="125" w:line="240" w:lineRule="exact"/>
        <w:ind w:left="10"/>
        <w:jc w:val="center"/>
        <w:rPr>
          <w:b/>
          <w:sz w:val="28"/>
          <w:szCs w:val="28"/>
        </w:rPr>
      </w:pPr>
    </w:p>
    <w:p w:rsidR="005B6731" w:rsidRDefault="005B6731" w:rsidP="005B6731">
      <w:pPr>
        <w:shd w:val="clear" w:color="auto" w:fill="FFFFFF"/>
        <w:tabs>
          <w:tab w:val="left" w:pos="389"/>
        </w:tabs>
        <w:spacing w:before="125" w:line="240" w:lineRule="exact"/>
        <w:ind w:left="1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Необходимые меры безопасности элементарны.</w:t>
      </w:r>
    </w:p>
    <w:p w:rsidR="005B6731" w:rsidRPr="00BA3D7A" w:rsidRDefault="005B6731" w:rsidP="005B6731">
      <w:pPr>
        <w:shd w:val="clear" w:color="auto" w:fill="FFFFFF"/>
        <w:tabs>
          <w:tab w:val="left" w:pos="389"/>
        </w:tabs>
        <w:ind w:left="10"/>
        <w:rPr>
          <w:b/>
          <w:i/>
          <w:sz w:val="16"/>
          <w:szCs w:val="16"/>
        </w:rPr>
      </w:pP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Подходя к двери подъезда или квартиры, удостоверься, что рядом никого нет.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D578B1F" wp14:editId="7280DBDB">
                <wp:simplePos x="0" y="0"/>
                <wp:positionH relativeFrom="margin">
                  <wp:posOffset>9013190</wp:posOffset>
                </wp:positionH>
                <wp:positionV relativeFrom="paragraph">
                  <wp:posOffset>753110</wp:posOffset>
                </wp:positionV>
                <wp:extent cx="0" cy="527050"/>
                <wp:effectExtent l="6350" t="12700" r="1270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70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9.7pt,59.3pt" to="709.7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>
        <w:rPr>
          <w:spacing w:val="-2"/>
          <w:sz w:val="28"/>
          <w:szCs w:val="28"/>
        </w:rPr>
        <w:t>Ключи доставать всегда заранее.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Не садиться в лифт с незнакомыми подозрительными </w:t>
      </w:r>
      <w:r>
        <w:rPr>
          <w:spacing w:val="-4"/>
          <w:sz w:val="28"/>
          <w:szCs w:val="28"/>
        </w:rPr>
        <w:t>мужчинами; если ты уже едешь в лифте, а такой че</w:t>
      </w:r>
      <w:r>
        <w:rPr>
          <w:spacing w:val="-4"/>
          <w:sz w:val="28"/>
          <w:szCs w:val="28"/>
        </w:rPr>
        <w:softHyphen/>
      </w:r>
      <w:r>
        <w:rPr>
          <w:spacing w:val="-1"/>
          <w:sz w:val="28"/>
          <w:szCs w:val="28"/>
        </w:rPr>
        <w:t>ловек вошел, спокойно выйти на следующем этаже.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Если приходится идти вечером одной (одному), шагать </w:t>
      </w:r>
      <w:r>
        <w:rPr>
          <w:spacing w:val="-3"/>
          <w:sz w:val="28"/>
          <w:szCs w:val="28"/>
        </w:rPr>
        <w:t xml:space="preserve">быстро и уверенно и не показывать страха; можно </w:t>
      </w:r>
      <w:r>
        <w:rPr>
          <w:sz w:val="28"/>
          <w:szCs w:val="28"/>
        </w:rPr>
        <w:t>подойти к женщине, которая вызывает доверие, или к пожилой паре и идти рядом с ними.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Если сзади идет подозрительный человек, перейти на </w:t>
      </w:r>
      <w:r>
        <w:rPr>
          <w:spacing w:val="-7"/>
          <w:sz w:val="28"/>
          <w:szCs w:val="28"/>
        </w:rPr>
        <w:t>противоположную сторону улицы или идти по ее цен</w:t>
      </w:r>
      <w:r>
        <w:rPr>
          <w:spacing w:val="-5"/>
          <w:sz w:val="28"/>
          <w:szCs w:val="28"/>
        </w:rPr>
        <w:t>тру; не замедлять шаг и не подходить к кустам, дере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вьям или плохо освещенным местам.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В кинотеатре садиться только поближе к остальным </w:t>
      </w:r>
      <w:r>
        <w:rPr>
          <w:sz w:val="28"/>
          <w:szCs w:val="28"/>
        </w:rPr>
        <w:t>зрителям.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В автобусе, трамвае, метро, в электричке садиться бли</w:t>
      </w:r>
      <w:r>
        <w:rPr>
          <w:spacing w:val="-7"/>
          <w:sz w:val="28"/>
          <w:szCs w:val="28"/>
        </w:rPr>
        <w:softHyphen/>
      </w:r>
      <w:r>
        <w:rPr>
          <w:sz w:val="28"/>
          <w:szCs w:val="28"/>
        </w:rPr>
        <w:t xml:space="preserve">же к водителю или машинисту и выходить из вагона </w:t>
      </w:r>
      <w:r>
        <w:rPr>
          <w:spacing w:val="-5"/>
          <w:sz w:val="28"/>
          <w:szCs w:val="28"/>
        </w:rPr>
        <w:t>в последний момент, не показывая заранее, что следу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ющая остановка твоя.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Не голосовать на дороге и не отвечать на предложение </w:t>
      </w:r>
      <w:r>
        <w:rPr>
          <w:spacing w:val="-4"/>
          <w:sz w:val="28"/>
          <w:szCs w:val="28"/>
        </w:rPr>
        <w:t>подвезти или на просьбу показать, как проехать туда-</w:t>
      </w:r>
      <w:r>
        <w:rPr>
          <w:spacing w:val="-5"/>
          <w:sz w:val="28"/>
          <w:szCs w:val="28"/>
        </w:rPr>
        <w:t xml:space="preserve">то, тем более не садиться в машину, чтобы показать </w:t>
      </w:r>
      <w:r>
        <w:rPr>
          <w:sz w:val="28"/>
          <w:szCs w:val="28"/>
        </w:rPr>
        <w:t>дорогу.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Не реагировать на предложения чем-то угостить, сде</w:t>
      </w:r>
      <w:r>
        <w:rPr>
          <w:spacing w:val="-6"/>
          <w:sz w:val="28"/>
          <w:szCs w:val="28"/>
        </w:rPr>
        <w:softHyphen/>
      </w:r>
      <w:r>
        <w:rPr>
          <w:spacing w:val="-10"/>
          <w:sz w:val="28"/>
          <w:szCs w:val="28"/>
        </w:rPr>
        <w:t xml:space="preserve">лать подарок, обещания показать что-то интересное; если </w:t>
      </w:r>
      <w:r>
        <w:rPr>
          <w:spacing w:val="-7"/>
          <w:sz w:val="28"/>
          <w:szCs w:val="28"/>
        </w:rPr>
        <w:t>незнакомец настойчив, обратиться к прохожим со сло</w:t>
      </w:r>
      <w:r>
        <w:rPr>
          <w:spacing w:val="-7"/>
          <w:sz w:val="28"/>
          <w:szCs w:val="28"/>
        </w:rPr>
        <w:softHyphen/>
      </w:r>
      <w:r>
        <w:rPr>
          <w:spacing w:val="-8"/>
          <w:sz w:val="28"/>
          <w:szCs w:val="28"/>
        </w:rPr>
        <w:t xml:space="preserve">вами: «Этот человек меня о чем-то спрашивает, но я его </w:t>
      </w:r>
      <w:r>
        <w:rPr>
          <w:spacing w:val="-5"/>
          <w:sz w:val="28"/>
          <w:szCs w:val="28"/>
        </w:rPr>
        <w:t>не понимаю, может быть, вы лучше ему объясните».</w:t>
      </w:r>
    </w:p>
    <w:p w:rsidR="005B6731" w:rsidRDefault="005B6731" w:rsidP="005B67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Если нужно спросить дорогу, спрашивать у вызываю</w:t>
      </w:r>
      <w:r>
        <w:rPr>
          <w:spacing w:val="-6"/>
          <w:sz w:val="28"/>
          <w:szCs w:val="28"/>
        </w:rPr>
        <w:softHyphen/>
        <w:t>щего доверие человека (например, у пожилой женщи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ны) и уж тем более не говорить, куда конкретно ты </w:t>
      </w:r>
      <w:r>
        <w:rPr>
          <w:sz w:val="28"/>
          <w:szCs w:val="28"/>
        </w:rPr>
        <w:t>направляешься.</w:t>
      </w:r>
    </w:p>
    <w:p w:rsidR="005B6731" w:rsidRDefault="005B6731" w:rsidP="005B6731">
      <w:pPr>
        <w:spacing w:line="360" w:lineRule="auto"/>
      </w:pPr>
    </w:p>
    <w:p w:rsidR="00692AE0" w:rsidRDefault="00692AE0">
      <w:bookmarkStart w:id="0" w:name="_GoBack"/>
      <w:bookmarkEnd w:id="0"/>
    </w:p>
    <w:sectPr w:rsidR="0069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4282"/>
    <w:multiLevelType w:val="hybridMultilevel"/>
    <w:tmpl w:val="731C62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5D"/>
    <w:rsid w:val="001E295D"/>
    <w:rsid w:val="005B6731"/>
    <w:rsid w:val="0069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2020-09-16T08:00:00Z</dcterms:created>
  <dcterms:modified xsi:type="dcterms:W3CDTF">2020-09-16T08:00:00Z</dcterms:modified>
</cp:coreProperties>
</file>